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B6595C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B6595C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7821"/>
      </w:tblGrid>
      <w:tr w:rsidR="00FE53DF" w:rsidRPr="00F70220" w14:paraId="5CAD84EC" w14:textId="77777777" w:rsidTr="003A44FE">
        <w:trPr>
          <w:trHeight w:val="751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B6595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3A44FE">
        <w:tc>
          <w:tcPr>
            <w:tcW w:w="1857" w:type="dxa"/>
            <w:shd w:val="clear" w:color="auto" w:fill="auto"/>
            <w:vAlign w:val="center"/>
          </w:tcPr>
          <w:p w14:paraId="4AAED04C" w14:textId="34698C97" w:rsidR="00AE277D" w:rsidRPr="00F70220" w:rsidRDefault="00024021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06E86BDA" w:rsidR="00AE277D" w:rsidRPr="00F70220" w:rsidRDefault="00B6595C" w:rsidP="00C002F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1643D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1.</w:t>
            </w:r>
            <w:r w:rsidR="00C002F4">
              <w:rPr>
                <w:rFonts w:ascii="Times New Roman" w:hAnsi="Times New Roman"/>
                <w:sz w:val="24"/>
                <w:lang w:val="en-US"/>
              </w:rPr>
              <w:t>4</w:t>
            </w:r>
            <w:r w:rsidR="001643DF">
              <w:rPr>
                <w:rFonts w:ascii="Times New Roman" w:hAnsi="Times New Roman"/>
                <w:sz w:val="24"/>
                <w:lang w:val="bg-BG"/>
              </w:rPr>
              <w:t>.</w:t>
            </w:r>
            <w:r w:rsidR="008E5B0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1643DF" w:rsidRPr="00C44D6F">
              <w:rPr>
                <w:rFonts w:ascii="Times New Roman" w:hAnsi="Times New Roman"/>
                <w:color w:val="FF0000"/>
                <w:sz w:val="24"/>
                <w:lang w:val="en-US"/>
              </w:rPr>
              <w:t>united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Брой деца</w:t>
            </w:r>
            <w:r w:rsidR="001643DF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1643DF">
              <w:rPr>
                <w:rFonts w:ascii="Times New Roman" w:hAnsi="Times New Roman"/>
                <w:sz w:val="24"/>
                <w:lang w:val="bg-BG"/>
              </w:rPr>
              <w:t xml:space="preserve">и </w:t>
            </w:r>
            <w:proofErr w:type="gramStart"/>
            <w:r w:rsidR="001643DF">
              <w:rPr>
                <w:rFonts w:ascii="Times New Roman" w:hAnsi="Times New Roman"/>
                <w:sz w:val="24"/>
                <w:lang w:val="bg-BG"/>
              </w:rPr>
              <w:t xml:space="preserve">ученици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D71BD">
              <w:rPr>
                <w:rFonts w:ascii="Times New Roman" w:hAnsi="Times New Roman"/>
                <w:sz w:val="24"/>
                <w:lang w:val="bg-BG"/>
              </w:rPr>
              <w:t>в</w:t>
            </w:r>
            <w:proofErr w:type="gramEnd"/>
            <w:r w:rsidR="000D71BD">
              <w:rPr>
                <w:rFonts w:ascii="Times New Roman" w:hAnsi="Times New Roman"/>
                <w:sz w:val="24"/>
                <w:lang w:val="bg-BG"/>
              </w:rPr>
              <w:t xml:space="preserve"> предучилищното </w:t>
            </w:r>
            <w:r w:rsidR="001643DF">
              <w:rPr>
                <w:rFonts w:ascii="Times New Roman" w:hAnsi="Times New Roman"/>
                <w:sz w:val="24"/>
                <w:lang w:val="bg-BG"/>
              </w:rPr>
              <w:t xml:space="preserve">и училищното </w:t>
            </w:r>
            <w:r w:rsidR="000D71BD">
              <w:rPr>
                <w:rFonts w:ascii="Times New Roman" w:hAnsi="Times New Roman"/>
                <w:sz w:val="24"/>
                <w:lang w:val="bg-BG"/>
              </w:rPr>
              <w:t xml:space="preserve">образование </w:t>
            </w:r>
            <w:r w:rsidRPr="00B6595C">
              <w:rPr>
                <w:rFonts w:ascii="Times New Roman" w:hAnsi="Times New Roman"/>
                <w:sz w:val="24"/>
                <w:lang w:val="bg-BG"/>
              </w:rPr>
              <w:t>със специални образователни потребности (СОП), в риск</w:t>
            </w:r>
            <w:r w:rsidR="003A53B1">
              <w:rPr>
                <w:rFonts w:ascii="Times New Roman" w:hAnsi="Times New Roman"/>
                <w:sz w:val="24"/>
                <w:lang w:val="en-US"/>
              </w:rPr>
              <w:t>,</w:t>
            </w:r>
            <w:r w:rsidRPr="00B6595C">
              <w:rPr>
                <w:rFonts w:ascii="Times New Roman" w:hAnsi="Times New Roman"/>
                <w:sz w:val="24"/>
                <w:lang w:val="bg-BG"/>
              </w:rPr>
              <w:t xml:space="preserve"> с хронични заболявания</w:t>
            </w:r>
            <w:r w:rsidR="003A53B1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3A53B1">
              <w:rPr>
                <w:rFonts w:ascii="Times New Roman" w:hAnsi="Times New Roman"/>
                <w:sz w:val="24"/>
                <w:lang w:val="bg-BG"/>
              </w:rPr>
              <w:t>и с изявени дарби</w:t>
            </w:r>
            <w:r w:rsidRPr="00B6595C">
              <w:rPr>
                <w:rFonts w:ascii="Times New Roman" w:hAnsi="Times New Roman"/>
                <w:sz w:val="24"/>
                <w:lang w:val="bg-BG"/>
              </w:rPr>
              <w:t>, получили допълнителна подкрепа за личностно развитие.</w:t>
            </w:r>
          </w:p>
        </w:tc>
      </w:tr>
      <w:tr w:rsidR="003E0760" w:rsidRPr="00F70220" w14:paraId="22DE2954" w14:textId="77777777" w:rsidTr="003A44FE">
        <w:tc>
          <w:tcPr>
            <w:tcW w:w="1857" w:type="dxa"/>
            <w:shd w:val="clear" w:color="auto" w:fill="auto"/>
            <w:vAlign w:val="center"/>
          </w:tcPr>
          <w:p w14:paraId="25469801" w14:textId="41C3F052" w:rsidR="009C5DC4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CD2717" w:rsidR="009C5DC4" w:rsidRPr="00F70220" w:rsidRDefault="00470989" w:rsidP="00217BF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  <w:r w:rsidR="00095DA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3E0760" w:rsidRPr="0062578C" w14:paraId="585CC5C0" w14:textId="77777777" w:rsidTr="003A44FE">
        <w:tc>
          <w:tcPr>
            <w:tcW w:w="1857" w:type="dxa"/>
            <w:shd w:val="clear" w:color="auto" w:fill="auto"/>
            <w:vAlign w:val="center"/>
          </w:tcPr>
          <w:p w14:paraId="4F81DCB5" w14:textId="3E0C35F1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2066BDA" w:rsidR="00AE277D" w:rsidRPr="00F70220" w:rsidRDefault="00513F16" w:rsidP="00724D9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724D9D">
              <w:t xml:space="preserve"> </w:t>
            </w:r>
            <w:r w:rsidR="00724D9D" w:rsidRPr="00724D9D">
              <w:rPr>
                <w:rFonts w:ascii="Times New Roman" w:hAnsi="Times New Roman"/>
                <w:sz w:val="24"/>
                <w:lang w:val="bg-BG"/>
              </w:rPr>
              <w:t>по чл. 4, пар.1, буква е)</w:t>
            </w:r>
            <w:r w:rsidR="00724D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3A44FE">
        <w:tc>
          <w:tcPr>
            <w:tcW w:w="1857" w:type="dxa"/>
            <w:shd w:val="clear" w:color="auto" w:fill="auto"/>
            <w:vAlign w:val="center"/>
          </w:tcPr>
          <w:p w14:paraId="7A1B45B7" w14:textId="461FB27C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8B51D34" w:rsidR="00AE277D" w:rsidRPr="00650A84" w:rsidRDefault="00D66401" w:rsidP="00B6595C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D66401">
              <w:rPr>
                <w:rFonts w:ascii="Times New Roman" w:hAnsi="Times New Roman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3E0760" w:rsidRPr="007D59D0" w14:paraId="01F3E096" w14:textId="77777777" w:rsidTr="003A44FE">
        <w:tc>
          <w:tcPr>
            <w:tcW w:w="1857" w:type="dxa"/>
            <w:shd w:val="clear" w:color="auto" w:fill="auto"/>
            <w:vAlign w:val="center"/>
          </w:tcPr>
          <w:p w14:paraId="39307FBC" w14:textId="7EDC8B27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11C9F" w14:textId="1296E126" w:rsidR="007D59D0" w:rsidRPr="007D59D0" w:rsidRDefault="00C3095E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подкрепени деца</w:t>
            </w:r>
            <w:r w:rsidR="00164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ученици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специални образователни потребности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</w:t>
            </w:r>
            <w:r w:rsidR="003A53B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хронични заболявания</w:t>
            </w:r>
            <w:r w:rsidR="003A53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 изявени дарби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които е 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>предоставена</w:t>
            </w:r>
            <w:r w:rsidR="00381DA2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90BBB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допълнителна </w:t>
            </w:r>
            <w:r w:rsidR="00BF33DC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подкрепа за личностно развитие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381DA2" w:rsidRPr="00A51C2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осигуряване на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>подкрепяща среда</w:t>
            </w:r>
            <w:r w:rsidR="00164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-</w:t>
            </w:r>
            <w:r w:rsidR="001643DF" w:rsidRPr="00164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подходяща физическа, психологическа и социална среда за развитие на способностите и уменията им, съгласно нормативните изисквания и политиките за реформа в образованието.</w:t>
            </w:r>
            <w:r w:rsid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B70C2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Закона за </w:t>
            </w:r>
            <w:r w:rsidR="007D59D0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7D59D0">
              <w:rPr>
                <w:rFonts w:ascii="Times New Roman" w:hAnsi="Times New Roman"/>
                <w:color w:val="auto"/>
                <w:sz w:val="24"/>
                <w:lang w:val="bg-BG"/>
              </w:rPr>
              <w:t>предучилищно и училищно образование</w:t>
            </w:r>
            <w:r w:rsidR="002B00F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(ЗПУО)</w:t>
            </w:r>
            <w:r w:rsidR="007D59D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чл.187, ал.2 „</w:t>
            </w:r>
            <w:r w:rsidR="007D59D0"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Допълнителната подкрепа за личностно развитие се предоставя на деца и ученици:</w:t>
            </w:r>
          </w:p>
          <w:p w14:paraId="78C3D9AC" w14:textId="77777777" w:rsidR="007D59D0" w:rsidRP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1. със специални образователни потребности;</w:t>
            </w:r>
          </w:p>
          <w:p w14:paraId="0C829A7E" w14:textId="77777777" w:rsidR="007D59D0" w:rsidRP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2. в риск;</w:t>
            </w:r>
          </w:p>
          <w:p w14:paraId="096D82C2" w14:textId="77777777" w:rsidR="007D59D0" w:rsidRP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3. с изявени дарби;</w:t>
            </w:r>
          </w:p>
          <w:p w14:paraId="3082BF9B" w14:textId="09D67BF2" w:rsidR="007D59D0" w:rsidRDefault="007D59D0" w:rsidP="007D59D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7D59D0">
              <w:rPr>
                <w:rFonts w:ascii="Times New Roman" w:hAnsi="Times New Roman"/>
                <w:color w:val="auto"/>
                <w:sz w:val="24"/>
                <w:lang w:val="bg-BG"/>
              </w:rPr>
              <w:t>4. с хронични заболявания.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772A4267" w14:textId="64C90D10" w:rsidR="002B00F4" w:rsidRPr="002B00F4" w:rsidRDefault="007D59D0" w:rsidP="002B00F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Съгласно</w:t>
            </w:r>
            <w:r w:rsidR="007330F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§1, т.6 от Допълнителните разпоредби на ЗПУО </w:t>
            </w:r>
            <w:r w:rsidR="002B00F4"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"Дете или ученик в риск" е дете или ученик:</w:t>
            </w:r>
          </w:p>
          <w:p w14:paraId="2B426C3F" w14:textId="77777777" w:rsidR="002B00F4" w:rsidRPr="002B00F4" w:rsidRDefault="002B00F4" w:rsidP="002B00F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а) без родителска грижа или чиито родители са починали, неизвестни, лишени са от родителски права или родителските им права са ограничени;</w:t>
            </w:r>
          </w:p>
          <w:p w14:paraId="2E3F660F" w14:textId="77777777" w:rsidR="002B00F4" w:rsidRPr="002B00F4" w:rsidRDefault="002B00F4" w:rsidP="002B00F4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б) жертва на злоупотреба, насилие, експлоатация или всякакво друго нехуманно или унизително отношение или наказание във или извън семейството му;</w:t>
            </w:r>
          </w:p>
          <w:p w14:paraId="3B5C2DEC" w14:textId="791080B8" w:rsidR="000E3641" w:rsidRPr="00BF33DC" w:rsidRDefault="002B00F4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B00F4">
              <w:rPr>
                <w:rFonts w:ascii="Times New Roman" w:hAnsi="Times New Roman"/>
                <w:color w:val="auto"/>
                <w:sz w:val="24"/>
                <w:lang w:val="bg-BG"/>
              </w:rPr>
              <w:t>в) в опасност от увреждане на неговото физическо, психическо, морално, интелектуално и социално развитие.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  <w:r w:rsidR="00B91160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B77C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§1, т.33 от Допълнителните разпоредби </w:t>
            </w:r>
            <w:r w:rsidR="00B77C7C" w:rsidRPr="00B77C7C">
              <w:rPr>
                <w:rFonts w:ascii="Times New Roman" w:hAnsi="Times New Roman"/>
                <w:color w:val="auto"/>
                <w:sz w:val="24"/>
                <w:lang w:val="bg-BG"/>
              </w:rPr>
              <w:t>"Ученик с хронични заболявания" е ученик със среднотежки, компенсирани и реконвалесцентни форми на съответното хронично заболяване.</w:t>
            </w:r>
            <w:r w:rsidR="00524EFE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§1, т </w:t>
            </w:r>
            <w:r w:rsidR="000E3641" w:rsidRP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7. </w:t>
            </w:r>
            <w:r w:rsidR="00F73CAD">
              <w:rPr>
                <w:rFonts w:ascii="Times New Roman" w:hAnsi="Times New Roman"/>
                <w:color w:val="auto"/>
                <w:sz w:val="24"/>
                <w:lang w:val="bg-BG"/>
              </w:rPr>
              <w:t>о</w:t>
            </w:r>
            <w:r w:rsid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 Допълнителните разпоредби </w:t>
            </w:r>
            <w:r w:rsidR="000E3641" w:rsidRPr="000E364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"Дете или ученик с изявени дарби" е дете или ученик с трайни </w:t>
            </w:r>
            <w:r w:rsidR="000E3641" w:rsidRPr="000E3641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способности и постижения в областта на науката, изкуството или спорта, надвишаващи постиженията на неговите връстници.</w:t>
            </w:r>
          </w:p>
          <w:p w14:paraId="023D7CF2" w14:textId="5DB91F52" w:rsidR="0050034B" w:rsidRDefault="0050034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>Съгласно § 1, т. 27 от Допълнителните разпоредби на Закона за предучилищното и училищното образование (ЗПУО) „</w:t>
            </w:r>
            <w:r w:rsidRPr="00B6595C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Специални образователни потребности</w:t>
            </w:r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дете са образователните потребности, които може да възникнат при сензорни увреждания, физически увреждания, множество увреждания, интелектуални затруднения, езиково-говорни нарушения, специфични нарушения на способността за учене, разстройства от </w:t>
            </w:r>
            <w:proofErr w:type="spellStart"/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>аутистичния</w:t>
            </w:r>
            <w:proofErr w:type="spellEnd"/>
            <w:r w:rsidRPr="00B6595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спектър, емоционални и поведенчески разстройства.“</w:t>
            </w:r>
          </w:p>
          <w:p w14:paraId="01A5E7AD" w14:textId="02D5ED81" w:rsidR="001643DF" w:rsidRPr="001E012A" w:rsidRDefault="001643DF" w:rsidP="001643DF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164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Съгласно § 1, т. 33 от Допълнителните разпоредби на ЗПУО „Ученик с хронични заболявания" е ученик със среднотежки, компенсирани и реконвалесцентни форми на съответното хронично </w:t>
            </w:r>
            <w:r w:rsidR="001E012A" w:rsidRPr="001E012A">
              <w:rPr>
                <w:rFonts w:ascii="Times New Roman" w:hAnsi="Times New Roman"/>
                <w:color w:val="auto"/>
                <w:sz w:val="24"/>
                <w:lang w:val="bg-BG"/>
              </w:rPr>
              <w:t>заболяване</w:t>
            </w:r>
            <w:r w:rsidR="001E012A">
              <w:rPr>
                <w:rFonts w:ascii="Times New Roman" w:hAnsi="Times New Roman"/>
                <w:color w:val="auto"/>
                <w:sz w:val="24"/>
                <w:lang w:val="en-US"/>
              </w:rPr>
              <w:t>.</w:t>
            </w:r>
          </w:p>
          <w:p w14:paraId="21F373F8" w14:textId="54B584F4" w:rsidR="001643DF" w:rsidRPr="00B6595C" w:rsidRDefault="001643DF" w:rsidP="001643DF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643DF">
              <w:rPr>
                <w:rFonts w:ascii="Times New Roman" w:hAnsi="Times New Roman"/>
                <w:color w:val="auto"/>
                <w:sz w:val="24"/>
                <w:lang w:val="bg-BG"/>
              </w:rPr>
              <w:t>Съгласно §1, т.7 от Допълнителните разпоредби на ЗПУО "Дете или ученик с изявени дарби" е дете или ученик с трайни способности и постижения в областта на науката, изкуството или спорта, надвишаващи постиженията на неговите връстници.</w:t>
            </w:r>
          </w:p>
          <w:p w14:paraId="14A1101D" w14:textId="260CB565" w:rsidR="00D66401" w:rsidRPr="0050034B" w:rsidRDefault="00BF33DC" w:rsidP="00155F0E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</w:t>
            </w:r>
            <w:r w:rsidR="005003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допълнителна 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>подкрепа на децата</w:t>
            </w:r>
            <w:r w:rsidR="00164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учениците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специални образователни потребности</w:t>
            </w:r>
            <w:r w:rsidR="00155F0E">
              <w:rPr>
                <w:rFonts w:ascii="Times New Roman" w:hAnsi="Times New Roman"/>
                <w:color w:val="auto"/>
                <w:sz w:val="24"/>
                <w:lang w:val="bg-BG"/>
              </w:rPr>
              <w:t>, в риск, с хронични заболявания и с изявени дарби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ще включват осигуряване на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допълнителни занимания </w:t>
            </w:r>
            <w:r w:rsidR="00DC550F">
              <w:rPr>
                <w:rFonts w:ascii="Times New Roman" w:hAnsi="Times New Roman"/>
                <w:color w:val="auto"/>
                <w:sz w:val="24"/>
                <w:lang w:val="bg-BG"/>
              </w:rPr>
              <w:t>з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</w:t>
            </w:r>
            <w:r w:rsidR="00820BB1">
              <w:rPr>
                <w:rFonts w:ascii="Times New Roman" w:hAnsi="Times New Roman"/>
                <w:color w:val="auto"/>
                <w:sz w:val="24"/>
                <w:lang w:val="bg-BG"/>
              </w:rPr>
              <w:t>личностното развитие на децата като част от процеса на приобщаващо образование</w:t>
            </w: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3E0760" w:rsidRPr="007E3C4B" w14:paraId="277B1306" w14:textId="77777777" w:rsidTr="003A44FE">
        <w:tc>
          <w:tcPr>
            <w:tcW w:w="1857" w:type="dxa"/>
            <w:shd w:val="clear" w:color="auto" w:fill="auto"/>
            <w:vAlign w:val="center"/>
          </w:tcPr>
          <w:p w14:paraId="03FB88E0" w14:textId="35178972" w:rsidR="00AE277D" w:rsidRPr="00F70220" w:rsidRDefault="00D36D59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F70220" w:rsidRDefault="00B6635E" w:rsidP="00B6595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3A44FE">
        <w:tc>
          <w:tcPr>
            <w:tcW w:w="1857" w:type="dxa"/>
            <w:shd w:val="clear" w:color="auto" w:fill="auto"/>
            <w:vAlign w:val="center"/>
          </w:tcPr>
          <w:p w14:paraId="37958FF1" w14:textId="7BB6088F" w:rsidR="00AE277D" w:rsidRPr="00F70220" w:rsidRDefault="00330CD7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4B4025FC" w:rsidR="00AE277D" w:rsidRPr="00232532" w:rsidRDefault="008867CC" w:rsidP="00B6595C">
            <w:pPr>
              <w:spacing w:after="12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17 450 (</w:t>
            </w:r>
            <w:r w:rsidR="00982C8E">
              <w:rPr>
                <w:rFonts w:ascii="Times New Roman" w:hAnsi="Times New Roman"/>
                <w:sz w:val="24"/>
                <w:lang w:val="bg-BG"/>
              </w:rPr>
              <w:t>6065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деца </w:t>
            </w:r>
            <w:r w:rsidR="001643DF">
              <w:rPr>
                <w:rFonts w:ascii="Times New Roman" w:hAnsi="Times New Roman"/>
                <w:sz w:val="24"/>
                <w:lang w:val="bg-BG"/>
              </w:rPr>
              <w:t>+</w:t>
            </w:r>
            <w:r w:rsidR="001643DF" w:rsidRPr="001643DF">
              <w:rPr>
                <w:rFonts w:ascii="Times New Roman" w:hAnsi="Times New Roman"/>
                <w:sz w:val="24"/>
                <w:lang w:val="bg-BG"/>
              </w:rPr>
              <w:t>11</w:t>
            </w:r>
            <w:r>
              <w:rPr>
                <w:rFonts w:ascii="Times New Roman" w:hAnsi="Times New Roman"/>
                <w:sz w:val="24"/>
                <w:lang w:val="bg-BG"/>
              </w:rPr>
              <w:t> </w:t>
            </w:r>
            <w:r w:rsidR="001643DF" w:rsidRPr="001643DF">
              <w:rPr>
                <w:rFonts w:ascii="Times New Roman" w:hAnsi="Times New Roman"/>
                <w:sz w:val="24"/>
                <w:lang w:val="bg-BG"/>
              </w:rPr>
              <w:t>385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ученици</w:t>
            </w:r>
            <w:r>
              <w:rPr>
                <w:rFonts w:ascii="Times New Roman" w:hAnsi="Times New Roman"/>
                <w:sz w:val="24"/>
                <w:lang w:val="en-US"/>
              </w:rPr>
              <w:t>)</w:t>
            </w:r>
          </w:p>
        </w:tc>
      </w:tr>
      <w:tr w:rsidR="003E0760" w:rsidRPr="0062578C" w14:paraId="0BCAEE6D" w14:textId="77777777" w:rsidTr="003A44FE">
        <w:tc>
          <w:tcPr>
            <w:tcW w:w="1857" w:type="dxa"/>
            <w:shd w:val="clear" w:color="auto" w:fill="auto"/>
            <w:vAlign w:val="center"/>
          </w:tcPr>
          <w:p w14:paraId="238A9C5D" w14:textId="3BD3790D" w:rsidR="004F2C65" w:rsidRPr="00F70220" w:rsidRDefault="00360F50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330CD7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7FFA7" w14:textId="1D29CB25" w:rsidR="0044125B" w:rsidRPr="0044125B" w:rsidRDefault="00B84AAE" w:rsidP="00FE53DF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</w:t>
            </w:r>
            <w:r w:rsidR="000317E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деца 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ученици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със специални образователни потребности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предучилищно 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училищното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образование, </w:t>
            </w:r>
            <w:r w:rsidR="00BD27E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риск, с хронични заболявания и с изявени дарби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прилагани в периода 2018-2020 г., за които е предвиден процент на индексация, на база очаквано увеличение на 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сектор „Образование“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периода до </w:t>
            </w:r>
            <w:r w:rsidR="00404308"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404308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404308"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B84AAE">
              <w:rPr>
                <w:rFonts w:ascii="Times New Roman" w:hAnsi="Times New Roman"/>
                <w:color w:val="auto"/>
                <w:sz w:val="24"/>
                <w:lang w:val="bg-BG"/>
              </w:rPr>
              <w:t>г., имайки предвид че преобладаващата част</w:t>
            </w:r>
            <w:r w:rsidR="00A73703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A73703" w:rsidRPr="005D4584">
              <w:rPr>
                <w:rFonts w:ascii="Times New Roman" w:hAnsi="Times New Roman"/>
                <w:color w:val="auto"/>
                <w:sz w:val="24"/>
                <w:lang w:val="en-US"/>
              </w:rPr>
              <w:t>(7</w:t>
            </w:r>
            <w:r w:rsidR="0007467E" w:rsidRPr="005D4584">
              <w:rPr>
                <w:rFonts w:ascii="Times New Roman" w:hAnsi="Times New Roman"/>
                <w:color w:val="auto"/>
                <w:sz w:val="24"/>
                <w:lang w:val="en-US"/>
              </w:rPr>
              <w:t>0</w:t>
            </w:r>
            <w:r w:rsidR="00A73703" w:rsidRPr="005D4584">
              <w:rPr>
                <w:rFonts w:ascii="Times New Roman" w:hAnsi="Times New Roman"/>
                <w:color w:val="auto"/>
                <w:sz w:val="24"/>
                <w:lang w:val="en-US"/>
              </w:rPr>
              <w:t>%)</w:t>
            </w:r>
            <w:r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единичните разходи за </w:t>
            </w:r>
            <w:r w:rsidR="00FF6C4E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допълнителна</w:t>
            </w:r>
            <w:r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подкрепа за личностно развитие на децата са свързани с разходи за възнаграждения и са в пряка зависимост от ръста на </w:t>
            </w:r>
            <w:r w:rsidR="00FF6C4E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A4334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B00F4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Ефектът на единичния разход 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за допълнителн</w:t>
            </w:r>
            <w:r w:rsidR="003F2350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F2350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подкрепа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деца 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 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със СОП, с хронични заболявания, в риск,</w:t>
            </w:r>
            <w:r w:rsidR="005A41D7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изявени дарби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обхваща всички обичайни разходи, свързани с издръжката на едно дете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>/ученик</w:t>
            </w:r>
            <w:r w:rsidR="00F01355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FE53DF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но пряко свързани с провеждането на педагогически ситуации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допълнителни занимания</w:t>
            </w:r>
            <w:r w:rsidR="00FE53DF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>, а именно възнаграждения на педагогическия персонал, учебни пособия, дидактически материали и консумативи и не включва разходи, които не са пряко свързани с провеждането на педагогически ситуации. Най-голям относителен дял</w:t>
            </w:r>
            <w:r w:rsidR="00B46CC8" w:rsidRPr="005D458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(≥70%)</w:t>
            </w:r>
            <w:r w:rsidR="00FE5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единичния разход е за възнаграждения на педагогическия персонал в съответствие с чл</w:t>
            </w:r>
            <w:r w:rsid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.108 </w:t>
            </w:r>
            <w:r w:rsidR="00FE53D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Наредба </w:t>
            </w:r>
            <w:r w:rsidR="00F01355">
              <w:rPr>
                <w:rFonts w:ascii="Times New Roman" w:hAnsi="Times New Roman"/>
                <w:color w:val="auto"/>
                <w:sz w:val="24"/>
                <w:lang w:val="bg-BG"/>
              </w:rPr>
              <w:t>за приобщаващото</w:t>
            </w:r>
            <w:r w:rsidR="00192B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</w:t>
            </w:r>
            <w:r w:rsidR="00FE53DF">
              <w:rPr>
                <w:rFonts w:ascii="Times New Roman" w:hAnsi="Times New Roman"/>
                <w:color w:val="auto"/>
                <w:sz w:val="24"/>
                <w:lang w:val="bg-BG"/>
              </w:rPr>
              <w:t>:</w:t>
            </w:r>
            <w:r w:rsidR="00F0135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125B">
              <w:rPr>
                <w:rFonts w:ascii="Times New Roman" w:hAnsi="Times New Roman"/>
                <w:color w:val="auto"/>
                <w:sz w:val="24"/>
                <w:lang w:val="bg-BG"/>
              </w:rPr>
              <w:t>„</w:t>
            </w:r>
            <w:r w:rsidR="0044125B"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Детската градина, училището, центърът за подкрепа за личностно развитие и регионалният център за подкрепа на процеса на приобщаващото образование в зависимост от индивидуалните </w:t>
            </w:r>
            <w:r w:rsidR="0044125B"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потребности на децата и учениците осигуряват следните специалисти за допълнителна подкрепа за личностно развитие:</w:t>
            </w:r>
          </w:p>
          <w:p w14:paraId="0927902C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1. при сензорни и/или неврологични увреждания и при множество увреждания - ресурсен учител, рехабилитатор на слуха и говора, учител на деца и ученици с нарушено зрение, логопед, психолог, помощник на учителя;</w:t>
            </w:r>
          </w:p>
          <w:p w14:paraId="4DD2AE0B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2. при обучителни трудности - логопед, психолог, ресурсен учител;</w:t>
            </w:r>
          </w:p>
          <w:p w14:paraId="266BAF78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3. при прояви от </w:t>
            </w:r>
            <w:proofErr w:type="spellStart"/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аутистичния</w:t>
            </w:r>
            <w:proofErr w:type="spellEnd"/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спектър - ресурсен учител, логопед, психолог, а при необходимост - сензорен терапевт и помощник на учителя;</w:t>
            </w:r>
          </w:p>
          <w:p w14:paraId="0C374F69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4. при емоционални и/или поведенчески затруднения - психолог и/или педагогически съветник, а при необходимост - помощник на учителя и психотерапевт;</w:t>
            </w:r>
          </w:p>
          <w:p w14:paraId="40EE2731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5. при наличие на риск - психолог и/или педагогически съветник, а при необходимост - помощник на учителя и образователен медиатор от общността на детето или ученика или социален работник;</w:t>
            </w:r>
          </w:p>
          <w:p w14:paraId="0B62578C" w14:textId="77777777" w:rsidR="0044125B" w:rsidRPr="0044125B" w:rsidRDefault="0044125B" w:rsidP="0044125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6. при изявени дарби и способности в различни области - учител и/или специалисти съобразно изявените дарби и способности на детето или ученика, а при необходимост - педагогически съветник и/или психолог;</w:t>
            </w:r>
          </w:p>
          <w:p w14:paraId="26D9BDB5" w14:textId="77777777" w:rsidR="008867CC" w:rsidRDefault="0044125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125B">
              <w:rPr>
                <w:rFonts w:ascii="Times New Roman" w:hAnsi="Times New Roman"/>
                <w:color w:val="auto"/>
                <w:sz w:val="24"/>
                <w:lang w:val="bg-BG"/>
              </w:rPr>
              <w:t>7. при хронични заболявания - болничен учител, ресурсен учител, психолог и/или педагогически съветник.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</w:p>
          <w:p w14:paraId="5914F2A9" w14:textId="5F079793" w:rsidR="00F10B18" w:rsidRDefault="00AD4ADE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50034B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децата</w:t>
            </w:r>
            <w:r w:rsidRPr="0050034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предучилищното образование </w:t>
            </w:r>
            <w:r w:rsidR="003701A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се определя </w:t>
            </w:r>
            <w:r w:rsidR="000317E6">
              <w:rPr>
                <w:rFonts w:ascii="Times New Roman" w:hAnsi="Times New Roman"/>
                <w:color w:val="auto"/>
                <w:sz w:val="24"/>
                <w:lang w:val="bg-BG"/>
              </w:rPr>
              <w:t>на 6065 деца и представлява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ръст от </w:t>
            </w:r>
            <w:r w:rsidR="00982C8E">
              <w:rPr>
                <w:rFonts w:ascii="Times New Roman" w:hAnsi="Times New Roman"/>
                <w:color w:val="auto"/>
                <w:sz w:val="24"/>
                <w:lang w:val="bg-BG"/>
              </w:rPr>
              <w:t>51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>спрямо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целевата стойност</w:t>
            </w:r>
            <w:r w:rsidR="00DC550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проект „Подкрепа за приобщаващо образование“, по който планираната подкрепа е за 1394 деца със СОП 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443257" w:rsidRPr="00443257">
              <w:rPr>
                <w:rFonts w:ascii="Times New Roman" w:hAnsi="Times New Roman"/>
                <w:color w:val="auto"/>
                <w:sz w:val="24"/>
                <w:lang w:val="bg-BG"/>
              </w:rPr>
              <w:t>2618 деца с хронични заболявания, в риск</w:t>
            </w:r>
            <w:r w:rsidR="005A41D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изявени дарби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или 4012 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>от обхванатите 220 детски градини</w:t>
            </w:r>
            <w:r w:rsidR="0044325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на база 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заявени нужди от </w:t>
            </w:r>
            <w:r w:rsidR="004D20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471 или над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>1/4 от всички детски градини</w:t>
            </w:r>
            <w:r w:rsidR="004D20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0430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1840 </w:t>
            </w:r>
            <w:r w:rsidR="004D20AA">
              <w:rPr>
                <w:rFonts w:ascii="Times New Roman" w:hAnsi="Times New Roman"/>
                <w:color w:val="auto"/>
                <w:sz w:val="24"/>
                <w:lang w:val="bg-BG"/>
              </w:rPr>
              <w:t>по данни на НСИ за 2019/2020 г.</w:t>
            </w:r>
            <w:r w:rsidR="00F10B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Изчислената целева стойност гарантира широк обхват на децата със СОП</w:t>
            </w:r>
            <w:r w:rsidR="00404308">
              <w:rPr>
                <w:rFonts w:ascii="Times New Roman" w:hAnsi="Times New Roman"/>
                <w:color w:val="auto"/>
                <w:sz w:val="24"/>
                <w:lang w:val="bg-BG"/>
              </w:rPr>
              <w:t>, с хронични заболявания, в риск и с изявени дарби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FF6C4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>разгръщане потенциала за личностното им развитие чрез осигуряване на по-добро приобщаване в предучилищното образование и бъдеща успешна социализация и проходимост към училищно образование.</w:t>
            </w:r>
          </w:p>
          <w:p w14:paraId="414ED20C" w14:textId="649ADA4D" w:rsidR="008867CC" w:rsidRDefault="008867CC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8867C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учениците </w:t>
            </w:r>
            <w:r w:rsidRPr="008867CC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 увеличение с  46,2% на целевата стойност по проект „Подкрепа за приобщаващо образование“, по който планираната подкрепа за ученици в риск, с хронични заболявания, с дарби и със СОП е 7788 (4100 СОП+7700 в риск, с хронични заболявания и с изявени дарби = 11 800 * 66% от 430 училища спрямо 650 учебни заведения по проекта или 7788 ученици) от обхванатите 430 училища, при заявени нужди от 884 училища или 1,473% от всички ученици. Изчислената целева стойност гарантира широк обхват на учениците с хронични заболявания, в риск, с изявени дарби и със СОП за разгръщане потенциала за личностното им развитие чрез осигуряване на по-добро приобщаване в предучилищното образование и бъдеща социална реализация.</w:t>
            </w:r>
          </w:p>
          <w:p w14:paraId="179D6225" w14:textId="4A6A6E10" w:rsidR="00FE2421" w:rsidRPr="00F70220" w:rsidRDefault="008867CC" w:rsidP="008867C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Целевата стойност е сбор от целевите стойности на децата и учениците със СОП, </w:t>
            </w:r>
            <w:r w:rsidRPr="008867CC">
              <w:rPr>
                <w:rFonts w:ascii="Times New Roman" w:hAnsi="Times New Roman"/>
                <w:sz w:val="24"/>
                <w:lang w:val="bg-BG"/>
              </w:rPr>
              <w:t>с хронични заболявания, в риск, с изявени дарби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7D1C05" w:rsidRPr="0062578C" w14:paraId="049CC8E3" w14:textId="77777777" w:rsidTr="003A44FE">
        <w:tc>
          <w:tcPr>
            <w:tcW w:w="1857" w:type="dxa"/>
            <w:shd w:val="clear" w:color="auto" w:fill="auto"/>
            <w:vAlign w:val="center"/>
          </w:tcPr>
          <w:p w14:paraId="503796A7" w14:textId="0F910E9C" w:rsidR="007D1C05" w:rsidRPr="00F70220" w:rsidRDefault="007D1C05" w:rsidP="007D1C05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B51C4" w14:textId="7075473C" w:rsidR="007D1C05" w:rsidRPr="0029049E" w:rsidRDefault="0029049E" w:rsidP="00C44D6F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4325</w:t>
            </w:r>
          </w:p>
        </w:tc>
      </w:tr>
      <w:tr w:rsidR="003077CE" w:rsidRPr="0062578C" w14:paraId="2A76B388" w14:textId="77777777" w:rsidTr="003A44FE">
        <w:tc>
          <w:tcPr>
            <w:tcW w:w="1857" w:type="dxa"/>
            <w:shd w:val="clear" w:color="auto" w:fill="auto"/>
            <w:vAlign w:val="center"/>
          </w:tcPr>
          <w:p w14:paraId="5C81E92A" w14:textId="65C6F2E2" w:rsidR="003077CE" w:rsidRPr="003077CE" w:rsidRDefault="003077CE" w:rsidP="003077CE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5D584" w14:textId="09FA8A65" w:rsidR="0029049E" w:rsidRDefault="0029049E" w:rsidP="00F91C4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049E">
              <w:rPr>
                <w:rFonts w:ascii="Times New Roman" w:hAnsi="Times New Roman"/>
                <w:sz w:val="24"/>
                <w:lang w:val="bg-BG"/>
              </w:rPr>
              <w:t xml:space="preserve">Етапната цел е съобразена с планирания график на операциите </w:t>
            </w:r>
            <w:r w:rsidR="00CF4D37">
              <w:rPr>
                <w:rFonts w:ascii="Times New Roman" w:hAnsi="Times New Roman"/>
                <w:sz w:val="24"/>
                <w:lang w:val="bg-BG"/>
              </w:rPr>
              <w:t xml:space="preserve">от стратегическо значение </w:t>
            </w:r>
            <w:r w:rsidRPr="0029049E">
              <w:rPr>
                <w:rFonts w:ascii="Times New Roman" w:hAnsi="Times New Roman"/>
                <w:sz w:val="24"/>
                <w:lang w:val="bg-BG"/>
              </w:rPr>
              <w:t>по група дейности 2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( </w:t>
            </w:r>
            <w:r>
              <w:rPr>
                <w:rFonts w:ascii="Times New Roman" w:hAnsi="Times New Roman"/>
                <w:sz w:val="24"/>
                <w:lang w:val="bg-BG"/>
              </w:rPr>
              <w:t>„Обща и допълнителна подкрепа за личностно развитие в училищното образование“ и обща и допълнителна подкрепа за личностно развитие в предучилищното образование“)</w:t>
            </w:r>
            <w:r w:rsidRPr="0029049E">
              <w:rPr>
                <w:rFonts w:ascii="Times New Roman" w:hAnsi="Times New Roman"/>
                <w:sz w:val="24"/>
                <w:lang w:val="bg-BG"/>
              </w:rPr>
              <w:t>, които  стартират преди 2024 г. със 75% от предвидения финансов ресурс и продължителност на операциите от 5 години.  Етапната цел се определя, като се взема предвид определения финансовия ресурс за операциите,  разделен на планирания брой години за изпълнението им и отчитането на стойности на показателя до края на 2024 г. Етапната цел представлява  децата със СОП, в риск, с хронични заболявания и изявени дарби в предучилищното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(ИП 1.4.1.)</w:t>
            </w:r>
            <w:r w:rsidRPr="0029049E">
              <w:rPr>
                <w:rFonts w:ascii="Times New Roman" w:hAnsi="Times New Roman"/>
                <w:sz w:val="24"/>
                <w:lang w:val="bg-BG"/>
              </w:rPr>
              <w:t>,  обхванати в операция за обща и допълнителна подкрепа в предучилищното образование, стартираща в края на 2023 г.(6065*0,75*1/5=910) и от учениците със СОП, в риск, с хронични заболявания и изявени дарби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(ИП 1.4.2.)</w:t>
            </w:r>
            <w:r w:rsidRPr="0029049E">
              <w:rPr>
                <w:rFonts w:ascii="Times New Roman" w:hAnsi="Times New Roman"/>
                <w:sz w:val="24"/>
                <w:lang w:val="bg-BG"/>
              </w:rPr>
              <w:t xml:space="preserve">, обхванати в операция за обща и допълнителна подкрепа в училищното образование, която стартира в края на 2022 г. (11385*0,75*2/5= 3415). Етапната цел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представлява сбор от децата и учениците със СОП, в риск, с хронични заболявания и изявени дарби, обхванати по двете операции до края на 2024 г. </w:t>
            </w:r>
            <w:r w:rsidRPr="0029049E">
              <w:rPr>
                <w:rFonts w:ascii="Times New Roman" w:hAnsi="Times New Roman"/>
                <w:sz w:val="24"/>
                <w:lang w:val="bg-BG"/>
              </w:rPr>
              <w:t>или 910+3415=4325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, което е 15% от децата и 30% от учениците, получили допълнителна подкрепа за целия период на операциите по група дейности 2.  </w:t>
            </w:r>
            <w:r w:rsidRPr="0029049E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780A23F6" w14:textId="77777777" w:rsidR="0029049E" w:rsidRDefault="0029049E" w:rsidP="00F91C4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</w:p>
          <w:p w14:paraId="7EDAC9A5" w14:textId="02992A91" w:rsidR="003077CE" w:rsidRDefault="003077CE" w:rsidP="00F91C46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3A44FE">
        <w:tc>
          <w:tcPr>
            <w:tcW w:w="1857" w:type="dxa"/>
            <w:shd w:val="clear" w:color="auto" w:fill="auto"/>
            <w:vAlign w:val="center"/>
          </w:tcPr>
          <w:p w14:paraId="43E3E852" w14:textId="297AD1D0" w:rsidR="00AE277D" w:rsidRPr="00F70220" w:rsidRDefault="00360F50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729" w:type="dxa"/>
            <w:shd w:val="clear" w:color="auto" w:fill="auto"/>
            <w:vAlign w:val="center"/>
          </w:tcPr>
          <w:p w14:paraId="19546F14" w14:textId="1022B562" w:rsidR="00AE277D" w:rsidRPr="00F70220" w:rsidRDefault="00095DAF" w:rsidP="00B6595C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3A44FE">
        <w:tc>
          <w:tcPr>
            <w:tcW w:w="1857" w:type="dxa"/>
            <w:shd w:val="clear" w:color="auto" w:fill="auto"/>
            <w:vAlign w:val="center"/>
          </w:tcPr>
          <w:p w14:paraId="4F58F241" w14:textId="70675E10" w:rsidR="00C760F0" w:rsidRPr="00F70220" w:rsidRDefault="00C760F0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E9527AD" w:rsidR="004C0C19" w:rsidRPr="002606AE" w:rsidRDefault="00095DAF" w:rsidP="00095DA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и ученици по демографски, социални характеристики</w:t>
            </w:r>
            <w:r w:rsidR="005C5B76">
              <w:rPr>
                <w:rFonts w:ascii="Times New Roman" w:hAnsi="Times New Roman"/>
                <w:sz w:val="24"/>
                <w:lang w:val="bg-BG"/>
              </w:rPr>
              <w:t>, вкл. от коя категория са – СОП, с хронични заболявания, в риск или с изявени дарби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0034B" w:rsidRPr="00C52E2C" w14:paraId="619C9760" w14:textId="77777777" w:rsidTr="003A44FE">
        <w:tc>
          <w:tcPr>
            <w:tcW w:w="1857" w:type="dxa"/>
            <w:shd w:val="clear" w:color="auto" w:fill="auto"/>
            <w:vAlign w:val="center"/>
          </w:tcPr>
          <w:p w14:paraId="10E3E214" w14:textId="34C7916A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01589C" w14:textId="3C4CCC67" w:rsidR="0050034B" w:rsidRPr="00291B68" w:rsidRDefault="0050034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са необходими с оглед постигане на заложени цели в политиките за </w:t>
            </w:r>
            <w:r w:rsidR="00FE46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приобщаващо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</w:t>
            </w:r>
            <w:r w:rsidR="00FE46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деца със специални образователни потребности</w:t>
            </w:r>
            <w:r w:rsidR="0099541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др.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Индикаторът е ориентиран към цели, заложени в стратегически документи като </w:t>
            </w:r>
            <w:r w:rsidR="00A21A69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например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Стратегическа рамка за развитие на образованието, обучението и ученето на Република България 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291B68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1164C314" w14:textId="45FE71E3" w:rsidR="0050034B" w:rsidRPr="00F70220" w:rsidRDefault="0050034B" w:rsidP="00B6595C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по специално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децата </w:t>
            </w:r>
            <w:r w:rsidR="004A40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учениците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със специални образователни потребности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Индикаторът е насочен и към </w:t>
            </w:r>
            <w:r w:rsidR="001B46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изпълнение препоръки на ЕК от докладите по Европейския семестър за напредък и обхват на приобщаващото образование. </w:t>
            </w:r>
          </w:p>
        </w:tc>
      </w:tr>
      <w:tr w:rsidR="0050034B" w:rsidRPr="008367FD" w14:paraId="51B36137" w14:textId="77777777" w:rsidTr="003A44FE">
        <w:tc>
          <w:tcPr>
            <w:tcW w:w="1857" w:type="dxa"/>
            <w:shd w:val="clear" w:color="auto" w:fill="auto"/>
            <w:vAlign w:val="center"/>
          </w:tcPr>
          <w:p w14:paraId="4F683828" w14:textId="4BE43AF1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35E93" w14:textId="331FFEF1" w:rsidR="0050034B" w:rsidRPr="00291B68" w:rsidRDefault="0050034B" w:rsidP="00B6595C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575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="00C44D6F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бенефициент</w:t>
            </w:r>
            <w:r w:rsidR="00C44D6F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="00C44D6F"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1D4C1D8A" w:rsidR="0050034B" w:rsidRPr="00F70220" w:rsidRDefault="0050034B" w:rsidP="0064334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Информацията ще включва: демографски данни - пол, възраст,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детска градина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4A40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училище,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община, район, др.</w:t>
            </w:r>
            <w:r w:rsidR="0064334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, както и информация по вида на обхванатите деца</w:t>
            </w:r>
            <w:r w:rsidR="004A40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ученици </w:t>
            </w:r>
            <w:r w:rsidR="0064334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СОП, деца с хронични заболявания, деца в риск</w:t>
            </w:r>
            <w:r w:rsidR="006401B3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6401B3">
              <w:rPr>
                <w:rFonts w:ascii="Times New Roman" w:hAnsi="Times New Roman"/>
                <w:color w:val="auto"/>
                <w:sz w:val="24"/>
                <w:lang w:val="bg-BG"/>
              </w:rPr>
              <w:t>и деца с изявени дарби</w:t>
            </w:r>
            <w:r w:rsidR="0064334F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50034B" w:rsidRPr="00F70220" w14:paraId="390A4BB2" w14:textId="77777777" w:rsidTr="003A44FE">
        <w:tc>
          <w:tcPr>
            <w:tcW w:w="1857" w:type="dxa"/>
            <w:shd w:val="clear" w:color="auto" w:fill="auto"/>
            <w:vAlign w:val="center"/>
          </w:tcPr>
          <w:p w14:paraId="69A5521F" w14:textId="7CB51F51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6D84300D" w:rsidR="0050034B" w:rsidRPr="0064057B" w:rsidRDefault="00095DAF" w:rsidP="00B6595C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0034B" w:rsidRPr="0062578C" w14:paraId="60104AC9" w14:textId="77777777" w:rsidTr="003A44FE">
        <w:tc>
          <w:tcPr>
            <w:tcW w:w="1857" w:type="dxa"/>
            <w:shd w:val="clear" w:color="auto" w:fill="auto"/>
            <w:vAlign w:val="center"/>
          </w:tcPr>
          <w:p w14:paraId="5B06AC67" w14:textId="6E8AB9FE" w:rsidR="0050034B" w:rsidRPr="00F70220" w:rsidRDefault="0050034B" w:rsidP="00B6595C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191B79C0" w:rsidR="0050034B" w:rsidRPr="003A44FE" w:rsidRDefault="00A507AE" w:rsidP="00A507AE">
            <w:pPr>
              <w:pStyle w:val="ListParagraph"/>
              <w:numPr>
                <w:ilvl w:val="0"/>
                <w:numId w:val="7"/>
              </w:num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ИП 1.2.2.Брой родители на деца и ученици  с образователни трудности,  в риск от отпадане от образование, подкрепени в процеса на приобщаващото образование</w:t>
            </w:r>
          </w:p>
          <w:p w14:paraId="1BE5371E" w14:textId="1A874CC8" w:rsidR="004A40B8" w:rsidRPr="003A44FE" w:rsidRDefault="00FF6C4E" w:rsidP="00232532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ИП 1.</w:t>
            </w:r>
            <w:r w:rsidR="00C44D6F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9A41E6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232532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Брой педагогически специалисти, обучени за работа с деца и ученици с обучителни затруднения</w:t>
            </w:r>
            <w:r w:rsidR="00A507AE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232532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групи, в риск от отпадане от образование</w:t>
            </w:r>
          </w:p>
          <w:p w14:paraId="151A5184" w14:textId="72182E80" w:rsidR="0064057B" w:rsidRPr="003A44FE" w:rsidRDefault="00AF7AF4" w:rsidP="00C44D6F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ИР1.</w:t>
            </w:r>
            <w:r w:rsidR="00995412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2</w:t>
            </w:r>
            <w:r w:rsidR="00F27E83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.1.</w:t>
            </w: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95412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деца от предучилищно образование с подобрени образователни резултати </w:t>
            </w:r>
            <w:r w:rsidR="00F27E83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</w:t>
            </w:r>
            <w:r w:rsidR="00C44D6F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1 година участие в операцията</w:t>
            </w:r>
          </w:p>
          <w:p w14:paraId="6C61D576" w14:textId="77777777" w:rsidR="004A40B8" w:rsidRPr="003A44FE" w:rsidRDefault="004A40B8" w:rsidP="00F27E83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ИР1.</w:t>
            </w:r>
            <w:r w:rsidR="00F27E83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2.2. </w:t>
            </w:r>
            <w:r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ученици от училищното образование с подобрени образователни резултати </w:t>
            </w:r>
            <w:r w:rsidR="00F27E83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</w:t>
            </w:r>
            <w:r w:rsidR="00C44D6F" w:rsidRPr="003A44FE">
              <w:rPr>
                <w:rFonts w:ascii="Times New Roman" w:hAnsi="Times New Roman"/>
                <w:color w:val="auto"/>
                <w:sz w:val="24"/>
                <w:lang w:val="bg-BG"/>
              </w:rPr>
              <w:t>1 година участие в операцията</w:t>
            </w:r>
          </w:p>
          <w:p w14:paraId="2A10C2DC" w14:textId="67EA0BA7" w:rsidR="00217BFC" w:rsidRPr="0064057B" w:rsidRDefault="00217BFC" w:rsidP="00217BFC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F70220" w:rsidRDefault="00625D8D" w:rsidP="00B6595C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9FAC" w14:textId="77777777" w:rsidR="0028519F" w:rsidRDefault="0028519F" w:rsidP="00095211">
      <w:r>
        <w:separator/>
      </w:r>
    </w:p>
  </w:endnote>
  <w:endnote w:type="continuationSeparator" w:id="0">
    <w:p w14:paraId="42F19419" w14:textId="77777777" w:rsidR="0028519F" w:rsidRDefault="0028519F" w:rsidP="00095211">
      <w:r>
        <w:continuationSeparator/>
      </w:r>
    </w:p>
  </w:endnote>
  <w:endnote w:type="continuationNotice" w:id="1">
    <w:p w14:paraId="39BBFDCF" w14:textId="77777777" w:rsidR="0028519F" w:rsidRDefault="002851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00F0AE6B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C4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7953D" w14:textId="77777777" w:rsidR="0028519F" w:rsidRDefault="0028519F" w:rsidP="00095211">
      <w:r>
        <w:separator/>
      </w:r>
    </w:p>
  </w:footnote>
  <w:footnote w:type="continuationSeparator" w:id="0">
    <w:p w14:paraId="45F2D288" w14:textId="77777777" w:rsidR="0028519F" w:rsidRDefault="0028519F" w:rsidP="00095211">
      <w:r>
        <w:continuationSeparator/>
      </w:r>
    </w:p>
  </w:footnote>
  <w:footnote w:type="continuationNotice" w:id="1">
    <w:p w14:paraId="4498882E" w14:textId="77777777" w:rsidR="0028519F" w:rsidRDefault="002851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7320EC8"/>
    <w:multiLevelType w:val="hybridMultilevel"/>
    <w:tmpl w:val="7338C3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2DE"/>
    <w:rsid w:val="000209A2"/>
    <w:rsid w:val="00020A02"/>
    <w:rsid w:val="00024021"/>
    <w:rsid w:val="000317E6"/>
    <w:rsid w:val="0004429A"/>
    <w:rsid w:val="00056051"/>
    <w:rsid w:val="0007467E"/>
    <w:rsid w:val="0008271E"/>
    <w:rsid w:val="00086FD0"/>
    <w:rsid w:val="00095211"/>
    <w:rsid w:val="00095DAF"/>
    <w:rsid w:val="000B1133"/>
    <w:rsid w:val="000B1246"/>
    <w:rsid w:val="000B3512"/>
    <w:rsid w:val="000B5E22"/>
    <w:rsid w:val="000C0915"/>
    <w:rsid w:val="000C1306"/>
    <w:rsid w:val="000C1858"/>
    <w:rsid w:val="000C7EBE"/>
    <w:rsid w:val="000D53CD"/>
    <w:rsid w:val="000D71BD"/>
    <w:rsid w:val="000E3641"/>
    <w:rsid w:val="00101074"/>
    <w:rsid w:val="00102343"/>
    <w:rsid w:val="00111760"/>
    <w:rsid w:val="001150AC"/>
    <w:rsid w:val="00124BE9"/>
    <w:rsid w:val="00155F0E"/>
    <w:rsid w:val="001643DF"/>
    <w:rsid w:val="0016460B"/>
    <w:rsid w:val="0016678A"/>
    <w:rsid w:val="00167763"/>
    <w:rsid w:val="00177CB7"/>
    <w:rsid w:val="0018194A"/>
    <w:rsid w:val="001825DA"/>
    <w:rsid w:val="0018394C"/>
    <w:rsid w:val="00185AC9"/>
    <w:rsid w:val="00192B7B"/>
    <w:rsid w:val="00192F8E"/>
    <w:rsid w:val="00196B68"/>
    <w:rsid w:val="001B463B"/>
    <w:rsid w:val="001B4B23"/>
    <w:rsid w:val="001B51AA"/>
    <w:rsid w:val="001C0E3F"/>
    <w:rsid w:val="001D5E9D"/>
    <w:rsid w:val="001E012A"/>
    <w:rsid w:val="001F0E26"/>
    <w:rsid w:val="001F351B"/>
    <w:rsid w:val="0020290A"/>
    <w:rsid w:val="00213B36"/>
    <w:rsid w:val="00217BFC"/>
    <w:rsid w:val="002233B5"/>
    <w:rsid w:val="00232532"/>
    <w:rsid w:val="00232B2F"/>
    <w:rsid w:val="0023342D"/>
    <w:rsid w:val="00243E68"/>
    <w:rsid w:val="002477D5"/>
    <w:rsid w:val="002549DC"/>
    <w:rsid w:val="002606AE"/>
    <w:rsid w:val="002658A7"/>
    <w:rsid w:val="0027033D"/>
    <w:rsid w:val="0028282C"/>
    <w:rsid w:val="0028519F"/>
    <w:rsid w:val="0029049E"/>
    <w:rsid w:val="002A0367"/>
    <w:rsid w:val="002A462A"/>
    <w:rsid w:val="002A69B5"/>
    <w:rsid w:val="002B00F4"/>
    <w:rsid w:val="002F3CBF"/>
    <w:rsid w:val="002F5A08"/>
    <w:rsid w:val="003077CE"/>
    <w:rsid w:val="003123F8"/>
    <w:rsid w:val="00312C44"/>
    <w:rsid w:val="0031345D"/>
    <w:rsid w:val="00324BD7"/>
    <w:rsid w:val="003251F6"/>
    <w:rsid w:val="00330CD7"/>
    <w:rsid w:val="00335E35"/>
    <w:rsid w:val="00345B60"/>
    <w:rsid w:val="00360F50"/>
    <w:rsid w:val="0036326B"/>
    <w:rsid w:val="00364422"/>
    <w:rsid w:val="00367B12"/>
    <w:rsid w:val="00367E13"/>
    <w:rsid w:val="003701A4"/>
    <w:rsid w:val="00380610"/>
    <w:rsid w:val="00381DA2"/>
    <w:rsid w:val="00383A42"/>
    <w:rsid w:val="00385CED"/>
    <w:rsid w:val="00395BE9"/>
    <w:rsid w:val="003A44FE"/>
    <w:rsid w:val="003A53B1"/>
    <w:rsid w:val="003C5713"/>
    <w:rsid w:val="003D670A"/>
    <w:rsid w:val="003E0760"/>
    <w:rsid w:val="003E3ECC"/>
    <w:rsid w:val="003E7198"/>
    <w:rsid w:val="003F2350"/>
    <w:rsid w:val="003F3075"/>
    <w:rsid w:val="003F44FA"/>
    <w:rsid w:val="00404308"/>
    <w:rsid w:val="00412BF6"/>
    <w:rsid w:val="00420841"/>
    <w:rsid w:val="00423881"/>
    <w:rsid w:val="00432031"/>
    <w:rsid w:val="0044106D"/>
    <w:rsid w:val="0044125B"/>
    <w:rsid w:val="00443257"/>
    <w:rsid w:val="004504FB"/>
    <w:rsid w:val="00450A40"/>
    <w:rsid w:val="00452279"/>
    <w:rsid w:val="00461E70"/>
    <w:rsid w:val="00464690"/>
    <w:rsid w:val="00470989"/>
    <w:rsid w:val="004A080A"/>
    <w:rsid w:val="004A40B8"/>
    <w:rsid w:val="004C0C19"/>
    <w:rsid w:val="004D20AA"/>
    <w:rsid w:val="004D226A"/>
    <w:rsid w:val="004D5B5D"/>
    <w:rsid w:val="004E167E"/>
    <w:rsid w:val="004F26F5"/>
    <w:rsid w:val="004F2C65"/>
    <w:rsid w:val="004F3C50"/>
    <w:rsid w:val="0050034B"/>
    <w:rsid w:val="005017A0"/>
    <w:rsid w:val="005024B7"/>
    <w:rsid w:val="00507520"/>
    <w:rsid w:val="00511424"/>
    <w:rsid w:val="00513F16"/>
    <w:rsid w:val="005142EA"/>
    <w:rsid w:val="00524EFE"/>
    <w:rsid w:val="00525206"/>
    <w:rsid w:val="005654E7"/>
    <w:rsid w:val="00567ECE"/>
    <w:rsid w:val="00575EF5"/>
    <w:rsid w:val="00585CDC"/>
    <w:rsid w:val="005965FB"/>
    <w:rsid w:val="005971B4"/>
    <w:rsid w:val="005A41D7"/>
    <w:rsid w:val="005B18AC"/>
    <w:rsid w:val="005C5B76"/>
    <w:rsid w:val="005C71B0"/>
    <w:rsid w:val="005D3350"/>
    <w:rsid w:val="005D4584"/>
    <w:rsid w:val="00601A5C"/>
    <w:rsid w:val="0061460B"/>
    <w:rsid w:val="00624B46"/>
    <w:rsid w:val="0062578C"/>
    <w:rsid w:val="006257A0"/>
    <w:rsid w:val="00625D8D"/>
    <w:rsid w:val="00627FE9"/>
    <w:rsid w:val="00636F3E"/>
    <w:rsid w:val="006401B3"/>
    <w:rsid w:val="0064057B"/>
    <w:rsid w:val="0064334F"/>
    <w:rsid w:val="00650A84"/>
    <w:rsid w:val="006578CB"/>
    <w:rsid w:val="006630DC"/>
    <w:rsid w:val="00667A9B"/>
    <w:rsid w:val="0069024A"/>
    <w:rsid w:val="006B6173"/>
    <w:rsid w:val="006B6BF8"/>
    <w:rsid w:val="006D5428"/>
    <w:rsid w:val="006F13F4"/>
    <w:rsid w:val="006F5C4A"/>
    <w:rsid w:val="00710B67"/>
    <w:rsid w:val="007123AD"/>
    <w:rsid w:val="00724D9D"/>
    <w:rsid w:val="00726514"/>
    <w:rsid w:val="007330FA"/>
    <w:rsid w:val="00754625"/>
    <w:rsid w:val="00766043"/>
    <w:rsid w:val="00782F03"/>
    <w:rsid w:val="00787FEF"/>
    <w:rsid w:val="007939C4"/>
    <w:rsid w:val="007B19F3"/>
    <w:rsid w:val="007B528E"/>
    <w:rsid w:val="007C23ED"/>
    <w:rsid w:val="007D1C05"/>
    <w:rsid w:val="007D59D0"/>
    <w:rsid w:val="007E3C4B"/>
    <w:rsid w:val="0080338A"/>
    <w:rsid w:val="00806206"/>
    <w:rsid w:val="00817B81"/>
    <w:rsid w:val="00820BB1"/>
    <w:rsid w:val="00826714"/>
    <w:rsid w:val="008367FD"/>
    <w:rsid w:val="00836D97"/>
    <w:rsid w:val="00844052"/>
    <w:rsid w:val="0085322E"/>
    <w:rsid w:val="00854985"/>
    <w:rsid w:val="00860B76"/>
    <w:rsid w:val="00864980"/>
    <w:rsid w:val="00873BE9"/>
    <w:rsid w:val="008867CC"/>
    <w:rsid w:val="008875C7"/>
    <w:rsid w:val="008C4CC5"/>
    <w:rsid w:val="008D073F"/>
    <w:rsid w:val="008E5B06"/>
    <w:rsid w:val="008F7487"/>
    <w:rsid w:val="008F7E67"/>
    <w:rsid w:val="00906E05"/>
    <w:rsid w:val="009130AA"/>
    <w:rsid w:val="00916C98"/>
    <w:rsid w:val="0092446D"/>
    <w:rsid w:val="00931D75"/>
    <w:rsid w:val="0093697B"/>
    <w:rsid w:val="00942E86"/>
    <w:rsid w:val="009467F0"/>
    <w:rsid w:val="00953B03"/>
    <w:rsid w:val="00964865"/>
    <w:rsid w:val="00971A73"/>
    <w:rsid w:val="00972B90"/>
    <w:rsid w:val="00974313"/>
    <w:rsid w:val="00982C8E"/>
    <w:rsid w:val="00990D61"/>
    <w:rsid w:val="00990E33"/>
    <w:rsid w:val="00995412"/>
    <w:rsid w:val="009A41E6"/>
    <w:rsid w:val="009A4A0A"/>
    <w:rsid w:val="009A7599"/>
    <w:rsid w:val="009C3F13"/>
    <w:rsid w:val="009C5DC4"/>
    <w:rsid w:val="009D1C96"/>
    <w:rsid w:val="009D20C2"/>
    <w:rsid w:val="009F201E"/>
    <w:rsid w:val="00A05082"/>
    <w:rsid w:val="00A12DB2"/>
    <w:rsid w:val="00A13651"/>
    <w:rsid w:val="00A17237"/>
    <w:rsid w:val="00A20963"/>
    <w:rsid w:val="00A2185D"/>
    <w:rsid w:val="00A21A69"/>
    <w:rsid w:val="00A30417"/>
    <w:rsid w:val="00A3075A"/>
    <w:rsid w:val="00A3332B"/>
    <w:rsid w:val="00A35B92"/>
    <w:rsid w:val="00A42086"/>
    <w:rsid w:val="00A507AE"/>
    <w:rsid w:val="00A51C2D"/>
    <w:rsid w:val="00A5337E"/>
    <w:rsid w:val="00A53428"/>
    <w:rsid w:val="00A73703"/>
    <w:rsid w:val="00A82056"/>
    <w:rsid w:val="00AA3204"/>
    <w:rsid w:val="00AB4595"/>
    <w:rsid w:val="00AB7F9A"/>
    <w:rsid w:val="00AD3F4B"/>
    <w:rsid w:val="00AD4ADE"/>
    <w:rsid w:val="00AE277D"/>
    <w:rsid w:val="00AF7AF4"/>
    <w:rsid w:val="00B159C4"/>
    <w:rsid w:val="00B16BDC"/>
    <w:rsid w:val="00B305C4"/>
    <w:rsid w:val="00B33DF1"/>
    <w:rsid w:val="00B46CC8"/>
    <w:rsid w:val="00B556F3"/>
    <w:rsid w:val="00B6595C"/>
    <w:rsid w:val="00B65BD3"/>
    <w:rsid w:val="00B6635E"/>
    <w:rsid w:val="00B70C23"/>
    <w:rsid w:val="00B72EB7"/>
    <w:rsid w:val="00B75510"/>
    <w:rsid w:val="00B77544"/>
    <w:rsid w:val="00B77C7C"/>
    <w:rsid w:val="00B84AAE"/>
    <w:rsid w:val="00B85A98"/>
    <w:rsid w:val="00B86961"/>
    <w:rsid w:val="00B90A27"/>
    <w:rsid w:val="00B91160"/>
    <w:rsid w:val="00BA4C72"/>
    <w:rsid w:val="00BA547C"/>
    <w:rsid w:val="00BB5FDF"/>
    <w:rsid w:val="00BC5543"/>
    <w:rsid w:val="00BC6849"/>
    <w:rsid w:val="00BD278C"/>
    <w:rsid w:val="00BD27EC"/>
    <w:rsid w:val="00BD612C"/>
    <w:rsid w:val="00BE6E10"/>
    <w:rsid w:val="00BF33DC"/>
    <w:rsid w:val="00BF5A94"/>
    <w:rsid w:val="00BF5F90"/>
    <w:rsid w:val="00C002F4"/>
    <w:rsid w:val="00C213E6"/>
    <w:rsid w:val="00C26427"/>
    <w:rsid w:val="00C268A5"/>
    <w:rsid w:val="00C26913"/>
    <w:rsid w:val="00C3095E"/>
    <w:rsid w:val="00C320AF"/>
    <w:rsid w:val="00C4060D"/>
    <w:rsid w:val="00C415D6"/>
    <w:rsid w:val="00C44D6F"/>
    <w:rsid w:val="00C52332"/>
    <w:rsid w:val="00C52E2C"/>
    <w:rsid w:val="00C72708"/>
    <w:rsid w:val="00C749FC"/>
    <w:rsid w:val="00C760F0"/>
    <w:rsid w:val="00C83746"/>
    <w:rsid w:val="00C90CC9"/>
    <w:rsid w:val="00CA26DD"/>
    <w:rsid w:val="00CA2CEA"/>
    <w:rsid w:val="00CC6580"/>
    <w:rsid w:val="00CD79EF"/>
    <w:rsid w:val="00CE1094"/>
    <w:rsid w:val="00CE5B7C"/>
    <w:rsid w:val="00CE72FD"/>
    <w:rsid w:val="00CF4D37"/>
    <w:rsid w:val="00D010F9"/>
    <w:rsid w:val="00D06AE5"/>
    <w:rsid w:val="00D13512"/>
    <w:rsid w:val="00D13825"/>
    <w:rsid w:val="00D13EB3"/>
    <w:rsid w:val="00D14766"/>
    <w:rsid w:val="00D171F7"/>
    <w:rsid w:val="00D2481F"/>
    <w:rsid w:val="00D27E2F"/>
    <w:rsid w:val="00D36D59"/>
    <w:rsid w:val="00D45367"/>
    <w:rsid w:val="00D455D1"/>
    <w:rsid w:val="00D518D7"/>
    <w:rsid w:val="00D52BE7"/>
    <w:rsid w:val="00D54747"/>
    <w:rsid w:val="00D66401"/>
    <w:rsid w:val="00D717A1"/>
    <w:rsid w:val="00D72B57"/>
    <w:rsid w:val="00D82419"/>
    <w:rsid w:val="00D87DF9"/>
    <w:rsid w:val="00DA302A"/>
    <w:rsid w:val="00DA505E"/>
    <w:rsid w:val="00DA78F6"/>
    <w:rsid w:val="00DB2C0F"/>
    <w:rsid w:val="00DB62CA"/>
    <w:rsid w:val="00DC550F"/>
    <w:rsid w:val="00DD17AE"/>
    <w:rsid w:val="00DE48EB"/>
    <w:rsid w:val="00DE6F18"/>
    <w:rsid w:val="00E065B1"/>
    <w:rsid w:val="00E20C24"/>
    <w:rsid w:val="00E234AB"/>
    <w:rsid w:val="00E324E8"/>
    <w:rsid w:val="00E32F1D"/>
    <w:rsid w:val="00E36775"/>
    <w:rsid w:val="00E40D3D"/>
    <w:rsid w:val="00E7036C"/>
    <w:rsid w:val="00E73DFC"/>
    <w:rsid w:val="00E77176"/>
    <w:rsid w:val="00EA4334"/>
    <w:rsid w:val="00ED3839"/>
    <w:rsid w:val="00EE49E3"/>
    <w:rsid w:val="00EE4BF7"/>
    <w:rsid w:val="00EF39EE"/>
    <w:rsid w:val="00EF4D3D"/>
    <w:rsid w:val="00F01355"/>
    <w:rsid w:val="00F10B18"/>
    <w:rsid w:val="00F23414"/>
    <w:rsid w:val="00F27E83"/>
    <w:rsid w:val="00F36259"/>
    <w:rsid w:val="00F377C4"/>
    <w:rsid w:val="00F41214"/>
    <w:rsid w:val="00F41AE0"/>
    <w:rsid w:val="00F42152"/>
    <w:rsid w:val="00F70220"/>
    <w:rsid w:val="00F73CAD"/>
    <w:rsid w:val="00F86FCB"/>
    <w:rsid w:val="00F90815"/>
    <w:rsid w:val="00F90BBB"/>
    <w:rsid w:val="00F91C46"/>
    <w:rsid w:val="00F94375"/>
    <w:rsid w:val="00F97C21"/>
    <w:rsid w:val="00FB20A7"/>
    <w:rsid w:val="00FB503E"/>
    <w:rsid w:val="00FB6E01"/>
    <w:rsid w:val="00FC4306"/>
    <w:rsid w:val="00FD347D"/>
    <w:rsid w:val="00FD6E68"/>
    <w:rsid w:val="00FE2421"/>
    <w:rsid w:val="00FE460B"/>
    <w:rsid w:val="00FE53DF"/>
    <w:rsid w:val="00FF275D"/>
    <w:rsid w:val="00FF3F23"/>
    <w:rsid w:val="00FF4B80"/>
    <w:rsid w:val="00FF6731"/>
    <w:rsid w:val="00FF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3904FAC6-40C5-4C01-A7C5-69586B13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2B00F4"/>
    <w:pPr>
      <w:spacing w:after="0" w:line="240" w:lineRule="auto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AE48B-B84C-450A-B70D-1527757193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1721</Words>
  <Characters>9816</Characters>
  <Application>Microsoft Office Word</Application>
  <DocSecurity>0</DocSecurity>
  <Lines>81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dcterms:created xsi:type="dcterms:W3CDTF">2022-02-25T15:07:00Z</dcterms:created>
  <dcterms:modified xsi:type="dcterms:W3CDTF">2022-05-11T13:42:00Z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